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09" w:rsidRPr="00961115" w:rsidRDefault="00182809" w:rsidP="00182809">
      <w:pPr>
        <w:spacing w:after="0" w:line="360" w:lineRule="auto"/>
        <w:jc w:val="center"/>
        <w:rPr>
          <w:b/>
          <w:sz w:val="28"/>
          <w:szCs w:val="24"/>
        </w:rPr>
      </w:pPr>
      <w:r w:rsidRPr="00961115">
        <w:rPr>
          <w:b/>
          <w:noProof/>
          <w:sz w:val="28"/>
          <w:szCs w:val="24"/>
          <w:lang w:eastAsia="pt-PT"/>
        </w:rPr>
        <w:drawing>
          <wp:inline distT="0" distB="0" distL="0" distR="0">
            <wp:extent cx="2303145" cy="1354455"/>
            <wp:effectExtent l="171450" t="171450" r="382905" b="360045"/>
            <wp:docPr id="2" name="Imagem 2" descr="C:\Users\User\Pictures\logo_ESE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logo_ESE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354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82809" w:rsidRPr="00961115" w:rsidRDefault="00182809" w:rsidP="00182809">
      <w:pPr>
        <w:jc w:val="center"/>
        <w:rPr>
          <w:b/>
          <w:sz w:val="24"/>
        </w:rPr>
      </w:pPr>
      <w:r w:rsidRPr="00961115">
        <w:rPr>
          <w:b/>
          <w:sz w:val="24"/>
        </w:rPr>
        <w:t xml:space="preserve">Unidade Curricular de Tecnologias em Ambiente Educativo </w:t>
      </w:r>
    </w:p>
    <w:p w:rsidR="00182809" w:rsidRPr="00961115" w:rsidRDefault="00182809" w:rsidP="00182809">
      <w:pPr>
        <w:jc w:val="center"/>
        <w:rPr>
          <w:b/>
          <w:sz w:val="24"/>
        </w:rPr>
      </w:pPr>
      <w:r w:rsidRPr="00961115">
        <w:rPr>
          <w:b/>
          <w:sz w:val="24"/>
        </w:rPr>
        <w:t>Curso de Educação Básica, 3º Ano</w:t>
      </w:r>
    </w:p>
    <w:p w:rsidR="00182809" w:rsidRPr="00961115" w:rsidRDefault="00182809" w:rsidP="00182809">
      <w:pPr>
        <w:jc w:val="center"/>
        <w:rPr>
          <w:b/>
          <w:sz w:val="24"/>
        </w:rPr>
      </w:pPr>
      <w:r w:rsidRPr="00961115">
        <w:rPr>
          <w:b/>
          <w:sz w:val="24"/>
        </w:rPr>
        <w:t xml:space="preserve">Ano Lectivo 2010/2011 </w:t>
      </w:r>
    </w:p>
    <w:p w:rsidR="00182809" w:rsidRPr="00961115" w:rsidRDefault="00182809" w:rsidP="00182809">
      <w:pPr>
        <w:jc w:val="center"/>
        <w:rPr>
          <w:b/>
          <w:sz w:val="24"/>
        </w:rPr>
      </w:pPr>
      <w:r w:rsidRPr="00961115">
        <w:rPr>
          <w:b/>
          <w:sz w:val="24"/>
        </w:rPr>
        <w:t>2º Semestre</w:t>
      </w:r>
    </w:p>
    <w:p w:rsidR="00182809" w:rsidRDefault="00F9556C" w:rsidP="00BD693F">
      <w:pPr>
        <w:spacing w:after="0" w:line="360" w:lineRule="auto"/>
        <w:jc w:val="center"/>
        <w:rPr>
          <w:sz w:val="28"/>
          <w:szCs w:val="24"/>
        </w:rPr>
      </w:pPr>
      <w:r w:rsidRPr="00F9556C">
        <w:rPr>
          <w:sz w:val="28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72.75pt;height:114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Software Educativo"/>
          </v:shape>
        </w:pict>
      </w:r>
    </w:p>
    <w:p w:rsidR="00BD693F" w:rsidRDefault="00BD693F" w:rsidP="00BD693F">
      <w:pPr>
        <w:spacing w:after="0" w:line="360" w:lineRule="auto"/>
        <w:jc w:val="center"/>
        <w:rPr>
          <w:sz w:val="28"/>
          <w:szCs w:val="24"/>
        </w:rPr>
      </w:pPr>
      <w:r>
        <w:rPr>
          <w:noProof/>
          <w:lang w:eastAsia="pt-PT"/>
        </w:rPr>
        <w:drawing>
          <wp:inline distT="0" distB="0" distL="0" distR="0">
            <wp:extent cx="1885950" cy="1986803"/>
            <wp:effectExtent l="0" t="0" r="0" b="0"/>
            <wp:docPr id="3" name="Imagem 1" descr="http://www.maestrasjardineras.com.ar/pcki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estrasjardineras.com.ar/pckid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86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809" w:rsidRDefault="00182809" w:rsidP="00BD693F">
      <w:pPr>
        <w:spacing w:after="0" w:line="360" w:lineRule="auto"/>
        <w:jc w:val="center"/>
        <w:rPr>
          <w:sz w:val="28"/>
          <w:szCs w:val="24"/>
        </w:rPr>
      </w:pPr>
    </w:p>
    <w:p w:rsidR="00182809" w:rsidRPr="00271322" w:rsidRDefault="00BD693F" w:rsidP="00271322">
      <w:pPr>
        <w:spacing w:after="0" w:line="360" w:lineRule="auto"/>
        <w:jc w:val="center"/>
        <w:rPr>
          <w:sz w:val="24"/>
          <w:szCs w:val="24"/>
        </w:rPr>
      </w:pPr>
      <w:r>
        <w:rPr>
          <w:sz w:val="28"/>
          <w:szCs w:val="24"/>
        </w:rPr>
        <w:t xml:space="preserve">   </w:t>
      </w:r>
      <w:r w:rsidR="00271322">
        <w:rPr>
          <w:sz w:val="28"/>
          <w:szCs w:val="24"/>
        </w:rPr>
        <w:t xml:space="preserve">                                                                    </w:t>
      </w:r>
      <w:r w:rsidR="00271322" w:rsidRPr="00271322">
        <w:rPr>
          <w:b/>
          <w:sz w:val="24"/>
          <w:szCs w:val="24"/>
          <w:u w:val="single"/>
        </w:rPr>
        <w:t>Docente:</w:t>
      </w:r>
      <w:r w:rsidR="00271322" w:rsidRPr="00271322">
        <w:rPr>
          <w:sz w:val="24"/>
          <w:szCs w:val="24"/>
        </w:rPr>
        <w:t xml:space="preserve"> António Toucinho</w:t>
      </w:r>
    </w:p>
    <w:p w:rsidR="00182809" w:rsidRPr="00271322" w:rsidRDefault="00182809" w:rsidP="00182809">
      <w:pPr>
        <w:spacing w:after="0" w:line="360" w:lineRule="auto"/>
        <w:jc w:val="right"/>
        <w:rPr>
          <w:sz w:val="24"/>
          <w:szCs w:val="24"/>
        </w:rPr>
      </w:pPr>
      <w:r w:rsidRPr="00271322">
        <w:rPr>
          <w:b/>
          <w:sz w:val="24"/>
          <w:szCs w:val="24"/>
          <w:u w:val="single"/>
        </w:rPr>
        <w:t>Discentes:</w:t>
      </w:r>
      <w:r w:rsidRPr="00271322">
        <w:rPr>
          <w:sz w:val="24"/>
          <w:szCs w:val="24"/>
        </w:rPr>
        <w:t xml:space="preserve"> Ana Rita Costa</w:t>
      </w:r>
      <w:r w:rsidR="00271322" w:rsidRPr="00271322">
        <w:rPr>
          <w:sz w:val="24"/>
          <w:szCs w:val="24"/>
        </w:rPr>
        <w:t>,</w:t>
      </w:r>
      <w:r w:rsidRPr="00271322">
        <w:rPr>
          <w:sz w:val="24"/>
          <w:szCs w:val="24"/>
        </w:rPr>
        <w:t xml:space="preserve"> nº 4264</w:t>
      </w:r>
    </w:p>
    <w:p w:rsidR="00182809" w:rsidRPr="00271322" w:rsidRDefault="00182809" w:rsidP="00182809">
      <w:pPr>
        <w:spacing w:after="0" w:line="360" w:lineRule="auto"/>
        <w:jc w:val="right"/>
        <w:rPr>
          <w:sz w:val="24"/>
          <w:szCs w:val="24"/>
        </w:rPr>
      </w:pPr>
      <w:r w:rsidRPr="00271322">
        <w:rPr>
          <w:sz w:val="24"/>
          <w:szCs w:val="24"/>
        </w:rPr>
        <w:t>Cristina Jesus</w:t>
      </w:r>
      <w:r w:rsidR="00271322" w:rsidRPr="00271322">
        <w:rPr>
          <w:sz w:val="24"/>
          <w:szCs w:val="24"/>
        </w:rPr>
        <w:t>,</w:t>
      </w:r>
      <w:r w:rsidRPr="00271322">
        <w:rPr>
          <w:sz w:val="24"/>
          <w:szCs w:val="24"/>
        </w:rPr>
        <w:t xml:space="preserve"> nº 4426</w:t>
      </w:r>
    </w:p>
    <w:p w:rsidR="00182809" w:rsidRPr="00271322" w:rsidRDefault="00BD693F" w:rsidP="00182809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82809" w:rsidRPr="00271322">
        <w:rPr>
          <w:sz w:val="24"/>
          <w:szCs w:val="24"/>
        </w:rPr>
        <w:t xml:space="preserve">Gonçalo </w:t>
      </w:r>
      <w:proofErr w:type="spellStart"/>
      <w:r w:rsidR="00182809" w:rsidRPr="00271322">
        <w:rPr>
          <w:sz w:val="24"/>
          <w:szCs w:val="24"/>
        </w:rPr>
        <w:t>Bajouca</w:t>
      </w:r>
      <w:proofErr w:type="spellEnd"/>
      <w:r w:rsidR="00271322" w:rsidRPr="00271322">
        <w:rPr>
          <w:sz w:val="24"/>
          <w:szCs w:val="24"/>
        </w:rPr>
        <w:t>,</w:t>
      </w:r>
      <w:r w:rsidR="00182809" w:rsidRPr="00271322">
        <w:rPr>
          <w:sz w:val="24"/>
          <w:szCs w:val="24"/>
        </w:rPr>
        <w:t xml:space="preserve"> nº</w:t>
      </w:r>
      <w:r w:rsidR="00271322">
        <w:rPr>
          <w:sz w:val="24"/>
          <w:szCs w:val="24"/>
        </w:rPr>
        <w:t xml:space="preserve"> 4420</w:t>
      </w:r>
      <w:r w:rsidR="00182809" w:rsidRPr="00271322">
        <w:rPr>
          <w:sz w:val="24"/>
          <w:szCs w:val="24"/>
        </w:rPr>
        <w:t xml:space="preserve"> </w:t>
      </w:r>
    </w:p>
    <w:p w:rsidR="00271322" w:rsidRDefault="00182809" w:rsidP="002C64E7">
      <w:pPr>
        <w:spacing w:after="0" w:line="360" w:lineRule="auto"/>
        <w:jc w:val="right"/>
        <w:rPr>
          <w:sz w:val="24"/>
          <w:szCs w:val="24"/>
        </w:rPr>
      </w:pPr>
      <w:r w:rsidRPr="00271322">
        <w:rPr>
          <w:sz w:val="24"/>
          <w:szCs w:val="24"/>
        </w:rPr>
        <w:t xml:space="preserve">Inês </w:t>
      </w:r>
      <w:proofErr w:type="gramStart"/>
      <w:r w:rsidRPr="00271322">
        <w:rPr>
          <w:sz w:val="24"/>
          <w:szCs w:val="24"/>
        </w:rPr>
        <w:t>Tomé</w:t>
      </w:r>
      <w:proofErr w:type="gramEnd"/>
      <w:r w:rsidR="00271322" w:rsidRPr="00271322">
        <w:rPr>
          <w:sz w:val="24"/>
          <w:szCs w:val="24"/>
        </w:rPr>
        <w:t>,</w:t>
      </w:r>
      <w:r w:rsidR="002C64E7">
        <w:rPr>
          <w:sz w:val="24"/>
          <w:szCs w:val="24"/>
        </w:rPr>
        <w:t xml:space="preserve"> nº 4261</w:t>
      </w:r>
    </w:p>
    <w:p w:rsidR="00182809" w:rsidRDefault="00182809" w:rsidP="00381F5D">
      <w:pPr>
        <w:spacing w:after="0" w:line="360" w:lineRule="auto"/>
        <w:jc w:val="center"/>
        <w:rPr>
          <w:b/>
          <w:color w:val="7030A0"/>
          <w:sz w:val="32"/>
          <w:szCs w:val="24"/>
        </w:rPr>
      </w:pPr>
      <w:r w:rsidRPr="00C84D47">
        <w:rPr>
          <w:b/>
          <w:color w:val="7030A0"/>
          <w:sz w:val="32"/>
          <w:szCs w:val="24"/>
        </w:rPr>
        <w:lastRenderedPageBreak/>
        <w:t>Introdução</w:t>
      </w:r>
    </w:p>
    <w:p w:rsidR="00961115" w:rsidRPr="00C84D47" w:rsidRDefault="00961115" w:rsidP="00381F5D">
      <w:pPr>
        <w:spacing w:after="0" w:line="360" w:lineRule="auto"/>
        <w:jc w:val="center"/>
        <w:rPr>
          <w:b/>
          <w:color w:val="7030A0"/>
          <w:sz w:val="28"/>
          <w:szCs w:val="24"/>
        </w:rPr>
      </w:pPr>
    </w:p>
    <w:p w:rsidR="00182809" w:rsidRDefault="00AC3FFE" w:rsidP="005730B4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AC3FFE">
        <w:rPr>
          <w:rFonts w:cs="Times New Roman"/>
          <w:sz w:val="24"/>
          <w:szCs w:val="24"/>
        </w:rPr>
        <w:t>No âmbito da unidade curricular Tecnologias em Ambiente Educativo do 3º ano do curso de Educação Básica,</w:t>
      </w:r>
      <w:r>
        <w:rPr>
          <w:rFonts w:cs="Times New Roman"/>
          <w:sz w:val="24"/>
          <w:szCs w:val="24"/>
        </w:rPr>
        <w:t xml:space="preserve"> </w:t>
      </w:r>
      <w:r w:rsidR="005730B4">
        <w:rPr>
          <w:rFonts w:cs="Times New Roman"/>
          <w:sz w:val="24"/>
          <w:szCs w:val="24"/>
        </w:rPr>
        <w:t xml:space="preserve">foi-nos pedido a elaboração de um trabalho sobre o software educativo. </w:t>
      </w:r>
    </w:p>
    <w:p w:rsidR="005730B4" w:rsidRDefault="005730B4" w:rsidP="005730B4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Este trabalho contém a definição de software educativo, os tipos de software existentes e os programas de resolução de problemas.</w:t>
      </w:r>
    </w:p>
    <w:p w:rsidR="005730B4" w:rsidRPr="00AC3FFE" w:rsidRDefault="005730B4" w:rsidP="005730B4">
      <w:pPr>
        <w:spacing w:after="0" w:line="360" w:lineRule="auto"/>
        <w:ind w:firstLine="708"/>
        <w:jc w:val="both"/>
        <w:rPr>
          <w:sz w:val="28"/>
          <w:szCs w:val="24"/>
        </w:rPr>
      </w:pPr>
    </w:p>
    <w:p w:rsidR="00182809" w:rsidRDefault="00182809" w:rsidP="00B34B4F">
      <w:pPr>
        <w:spacing w:after="0" w:line="360" w:lineRule="auto"/>
        <w:jc w:val="both"/>
        <w:rPr>
          <w:sz w:val="28"/>
          <w:szCs w:val="24"/>
        </w:rPr>
      </w:pPr>
    </w:p>
    <w:p w:rsidR="00182809" w:rsidRDefault="00182809" w:rsidP="00B34B4F">
      <w:pPr>
        <w:spacing w:after="0" w:line="360" w:lineRule="auto"/>
        <w:jc w:val="both"/>
        <w:rPr>
          <w:sz w:val="28"/>
          <w:szCs w:val="24"/>
        </w:rPr>
      </w:pPr>
    </w:p>
    <w:p w:rsidR="00182809" w:rsidRDefault="00182809" w:rsidP="00B34B4F">
      <w:pPr>
        <w:spacing w:after="0" w:line="360" w:lineRule="auto"/>
        <w:jc w:val="both"/>
        <w:rPr>
          <w:sz w:val="28"/>
          <w:szCs w:val="24"/>
        </w:rPr>
      </w:pPr>
    </w:p>
    <w:p w:rsidR="00182809" w:rsidRDefault="00182809" w:rsidP="00B34B4F">
      <w:pPr>
        <w:spacing w:after="0" w:line="360" w:lineRule="auto"/>
        <w:jc w:val="both"/>
        <w:rPr>
          <w:sz w:val="28"/>
          <w:szCs w:val="24"/>
        </w:rPr>
      </w:pPr>
    </w:p>
    <w:p w:rsidR="00182809" w:rsidRDefault="00182809" w:rsidP="00B34B4F">
      <w:pPr>
        <w:spacing w:after="0" w:line="360" w:lineRule="auto"/>
        <w:jc w:val="both"/>
        <w:rPr>
          <w:sz w:val="28"/>
          <w:szCs w:val="24"/>
        </w:rPr>
      </w:pPr>
    </w:p>
    <w:p w:rsidR="00182809" w:rsidRDefault="00182809" w:rsidP="00B34B4F">
      <w:pPr>
        <w:spacing w:after="0" w:line="360" w:lineRule="auto"/>
        <w:jc w:val="both"/>
        <w:rPr>
          <w:sz w:val="28"/>
          <w:szCs w:val="24"/>
        </w:rPr>
      </w:pPr>
    </w:p>
    <w:p w:rsidR="00182809" w:rsidRDefault="00182809" w:rsidP="00B34B4F">
      <w:pPr>
        <w:spacing w:after="0" w:line="360" w:lineRule="auto"/>
        <w:jc w:val="both"/>
        <w:rPr>
          <w:sz w:val="28"/>
          <w:szCs w:val="24"/>
        </w:rPr>
      </w:pPr>
    </w:p>
    <w:p w:rsidR="00182809" w:rsidRDefault="00182809" w:rsidP="00B34B4F">
      <w:pPr>
        <w:spacing w:after="0" w:line="360" w:lineRule="auto"/>
        <w:jc w:val="both"/>
        <w:rPr>
          <w:sz w:val="28"/>
          <w:szCs w:val="24"/>
        </w:rPr>
      </w:pPr>
    </w:p>
    <w:p w:rsidR="00182809" w:rsidRDefault="00182809" w:rsidP="00B34B4F">
      <w:pPr>
        <w:spacing w:after="0" w:line="360" w:lineRule="auto"/>
        <w:jc w:val="both"/>
        <w:rPr>
          <w:sz w:val="28"/>
          <w:szCs w:val="24"/>
        </w:rPr>
      </w:pPr>
    </w:p>
    <w:p w:rsidR="00182809" w:rsidRDefault="00182809" w:rsidP="00B34B4F">
      <w:pPr>
        <w:spacing w:after="0" w:line="360" w:lineRule="auto"/>
        <w:jc w:val="both"/>
        <w:rPr>
          <w:sz w:val="28"/>
          <w:szCs w:val="24"/>
        </w:rPr>
      </w:pPr>
    </w:p>
    <w:p w:rsidR="00182809" w:rsidRDefault="00182809" w:rsidP="00B34B4F">
      <w:pPr>
        <w:spacing w:after="0" w:line="360" w:lineRule="auto"/>
        <w:jc w:val="both"/>
        <w:rPr>
          <w:sz w:val="28"/>
          <w:szCs w:val="24"/>
        </w:rPr>
      </w:pPr>
    </w:p>
    <w:p w:rsidR="00182809" w:rsidRDefault="00182809" w:rsidP="00B34B4F">
      <w:pPr>
        <w:spacing w:after="0" w:line="360" w:lineRule="auto"/>
        <w:jc w:val="both"/>
        <w:rPr>
          <w:sz w:val="28"/>
          <w:szCs w:val="24"/>
        </w:rPr>
      </w:pPr>
    </w:p>
    <w:p w:rsidR="00182809" w:rsidRDefault="00182809" w:rsidP="00B34B4F">
      <w:pPr>
        <w:spacing w:after="0" w:line="360" w:lineRule="auto"/>
        <w:jc w:val="both"/>
        <w:rPr>
          <w:sz w:val="28"/>
          <w:szCs w:val="24"/>
        </w:rPr>
      </w:pPr>
    </w:p>
    <w:p w:rsidR="00182809" w:rsidRDefault="00182809" w:rsidP="00B34B4F">
      <w:pPr>
        <w:spacing w:after="0" w:line="360" w:lineRule="auto"/>
        <w:jc w:val="both"/>
        <w:rPr>
          <w:sz w:val="28"/>
          <w:szCs w:val="24"/>
        </w:rPr>
      </w:pPr>
    </w:p>
    <w:p w:rsidR="00182809" w:rsidRDefault="00182809" w:rsidP="00B34B4F">
      <w:pPr>
        <w:spacing w:after="0" w:line="360" w:lineRule="auto"/>
        <w:jc w:val="both"/>
        <w:rPr>
          <w:sz w:val="28"/>
          <w:szCs w:val="24"/>
        </w:rPr>
      </w:pPr>
    </w:p>
    <w:p w:rsidR="00182809" w:rsidRDefault="00182809" w:rsidP="00B34B4F">
      <w:pPr>
        <w:spacing w:after="0" w:line="360" w:lineRule="auto"/>
        <w:jc w:val="both"/>
        <w:rPr>
          <w:sz w:val="28"/>
          <w:szCs w:val="24"/>
        </w:rPr>
      </w:pPr>
    </w:p>
    <w:p w:rsidR="00182809" w:rsidRDefault="00182809" w:rsidP="00B34B4F">
      <w:pPr>
        <w:spacing w:after="0" w:line="360" w:lineRule="auto"/>
        <w:jc w:val="both"/>
        <w:rPr>
          <w:sz w:val="28"/>
          <w:szCs w:val="24"/>
        </w:rPr>
      </w:pPr>
    </w:p>
    <w:p w:rsidR="00182809" w:rsidRDefault="00182809" w:rsidP="00B34B4F">
      <w:pPr>
        <w:spacing w:after="0" w:line="360" w:lineRule="auto"/>
        <w:jc w:val="both"/>
        <w:rPr>
          <w:sz w:val="28"/>
          <w:szCs w:val="24"/>
        </w:rPr>
      </w:pPr>
    </w:p>
    <w:p w:rsidR="00182809" w:rsidRDefault="00182809" w:rsidP="00B34B4F">
      <w:pPr>
        <w:spacing w:after="0" w:line="360" w:lineRule="auto"/>
        <w:jc w:val="both"/>
        <w:rPr>
          <w:sz w:val="28"/>
          <w:szCs w:val="24"/>
        </w:rPr>
      </w:pPr>
    </w:p>
    <w:p w:rsidR="005730B4" w:rsidRDefault="005730B4" w:rsidP="00B34B4F">
      <w:pPr>
        <w:spacing w:after="0" w:line="360" w:lineRule="auto"/>
        <w:jc w:val="both"/>
        <w:rPr>
          <w:sz w:val="28"/>
          <w:szCs w:val="24"/>
        </w:rPr>
      </w:pPr>
    </w:p>
    <w:p w:rsidR="00CA1B9F" w:rsidRDefault="00F9556C" w:rsidP="00381F5D">
      <w:pPr>
        <w:spacing w:after="0" w:line="360" w:lineRule="auto"/>
        <w:jc w:val="center"/>
        <w:rPr>
          <w:sz w:val="32"/>
          <w:szCs w:val="32"/>
        </w:rPr>
      </w:pPr>
      <w:hyperlink r:id="rId8" w:tooltip="Definição e Tipologia de Software Educativo" w:history="1">
        <w:r w:rsidR="00806AEB" w:rsidRPr="00381F5D">
          <w:rPr>
            <w:rStyle w:val="Hiperligao"/>
            <w:rFonts w:cs="Arial"/>
            <w:b/>
            <w:bCs/>
            <w:color w:val="7030A0"/>
            <w:sz w:val="32"/>
            <w:szCs w:val="32"/>
          </w:rPr>
          <w:t>Definição e tipologia de software educativo</w:t>
        </w:r>
      </w:hyperlink>
    </w:p>
    <w:p w:rsidR="009A592E" w:rsidRDefault="009A592E" w:rsidP="00B34B4F">
      <w:pPr>
        <w:spacing w:after="0" w:line="360" w:lineRule="auto"/>
        <w:ind w:firstLine="708"/>
        <w:jc w:val="both"/>
        <w:rPr>
          <w:rStyle w:val="Forte"/>
          <w:rFonts w:cs="Arial"/>
          <w:b w:val="0"/>
          <w:color w:val="7030A0"/>
          <w:sz w:val="32"/>
          <w:szCs w:val="32"/>
        </w:rPr>
      </w:pPr>
    </w:p>
    <w:p w:rsidR="0037359E" w:rsidRPr="00B34B4F" w:rsidRDefault="00B856B0" w:rsidP="00B34B4F">
      <w:pPr>
        <w:spacing w:after="0" w:line="360" w:lineRule="auto"/>
        <w:ind w:firstLine="708"/>
        <w:jc w:val="both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T</w:t>
      </w:r>
      <w:r w:rsidR="00A8754A" w:rsidRPr="00B34B4F">
        <w:rPr>
          <w:rFonts w:cs="Arial"/>
          <w:bCs/>
          <w:color w:val="000000"/>
          <w:sz w:val="24"/>
          <w:szCs w:val="24"/>
        </w:rPr>
        <w:t>odos os softwares que existem podem ser usados em situações educativas.</w:t>
      </w:r>
    </w:p>
    <w:p w:rsidR="00FB1906" w:rsidRPr="00B34B4F" w:rsidRDefault="00B856B0" w:rsidP="00B34B4F">
      <w:pPr>
        <w:spacing w:after="0" w:line="360" w:lineRule="auto"/>
        <w:ind w:firstLine="708"/>
        <w:jc w:val="both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O software educativo, na década de 80, tinha</w:t>
      </w:r>
      <w:r w:rsidR="00FB1906" w:rsidRPr="00B34B4F">
        <w:rPr>
          <w:rFonts w:cs="Arial"/>
          <w:bCs/>
          <w:color w:val="000000"/>
          <w:sz w:val="24"/>
          <w:szCs w:val="24"/>
        </w:rPr>
        <w:t xml:space="preserve"> como objectivo substituir o professor, onde entendia o computador como uma máquina de ensinar. Os professores viram no computador uma ferramenta para vencer certas dificuldades de aprendizagem. </w:t>
      </w:r>
      <w:r w:rsidR="00B34B4F" w:rsidRPr="00B34B4F">
        <w:rPr>
          <w:rFonts w:cs="Arial"/>
          <w:bCs/>
          <w:color w:val="000000"/>
          <w:sz w:val="24"/>
          <w:szCs w:val="24"/>
        </w:rPr>
        <w:t>Também tem o objectivo de contribuir para que o aluno obtenha novos conhecimentos, fazendo uso do software, tendo prazer em lidar com ele.</w:t>
      </w:r>
    </w:p>
    <w:p w:rsidR="00FB1906" w:rsidRPr="00B34B4F" w:rsidRDefault="00FB1906" w:rsidP="00B34B4F">
      <w:pPr>
        <w:spacing w:after="0" w:line="360" w:lineRule="auto"/>
        <w:ind w:firstLine="708"/>
        <w:jc w:val="both"/>
        <w:rPr>
          <w:rFonts w:cs="Arial"/>
          <w:bCs/>
          <w:color w:val="000000"/>
          <w:sz w:val="24"/>
          <w:szCs w:val="24"/>
        </w:rPr>
      </w:pPr>
      <w:r w:rsidRPr="00B34B4F">
        <w:rPr>
          <w:rFonts w:cs="Arial"/>
          <w:bCs/>
          <w:color w:val="000000"/>
          <w:sz w:val="24"/>
          <w:szCs w:val="24"/>
        </w:rPr>
        <w:t>As fase</w:t>
      </w:r>
      <w:r w:rsidR="009A592E">
        <w:rPr>
          <w:rFonts w:cs="Arial"/>
          <w:bCs/>
          <w:color w:val="000000"/>
          <w:sz w:val="24"/>
          <w:szCs w:val="24"/>
        </w:rPr>
        <w:t>s de um software educativo são</w:t>
      </w:r>
      <w:r w:rsidR="0037359E" w:rsidRPr="00B34B4F">
        <w:rPr>
          <w:rFonts w:cs="Arial"/>
          <w:bCs/>
          <w:color w:val="000000"/>
          <w:sz w:val="24"/>
          <w:szCs w:val="24"/>
        </w:rPr>
        <w:t xml:space="preserve"> </w:t>
      </w:r>
      <w:r w:rsidRPr="00B34B4F">
        <w:rPr>
          <w:rFonts w:cs="Arial"/>
          <w:bCs/>
          <w:color w:val="000000"/>
          <w:sz w:val="24"/>
          <w:szCs w:val="24"/>
        </w:rPr>
        <w:t>a análise</w:t>
      </w:r>
      <w:r w:rsidR="0037359E" w:rsidRPr="00B34B4F">
        <w:rPr>
          <w:rFonts w:cs="Arial"/>
          <w:bCs/>
          <w:color w:val="000000"/>
          <w:sz w:val="24"/>
          <w:szCs w:val="24"/>
        </w:rPr>
        <w:t>,</w:t>
      </w:r>
      <w:r w:rsidRPr="00B34B4F">
        <w:rPr>
          <w:rFonts w:cs="Arial"/>
          <w:bCs/>
          <w:color w:val="000000"/>
          <w:sz w:val="24"/>
          <w:szCs w:val="24"/>
        </w:rPr>
        <w:t xml:space="preserve"> </w:t>
      </w:r>
      <w:r w:rsidR="0037359E" w:rsidRPr="00B34B4F">
        <w:rPr>
          <w:rFonts w:cs="Arial"/>
          <w:bCs/>
          <w:color w:val="000000"/>
          <w:sz w:val="24"/>
          <w:szCs w:val="24"/>
        </w:rPr>
        <w:t xml:space="preserve">o projecto, a implementação, os factores internos e os factores externos e por fim a avaliação formativa e a avaliação </w:t>
      </w:r>
      <w:proofErr w:type="spellStart"/>
      <w:r w:rsidR="0037359E" w:rsidRPr="00B34B4F">
        <w:rPr>
          <w:rFonts w:cs="Arial"/>
          <w:bCs/>
          <w:color w:val="000000"/>
          <w:sz w:val="24"/>
          <w:szCs w:val="24"/>
        </w:rPr>
        <w:t>sumativa</w:t>
      </w:r>
      <w:proofErr w:type="spellEnd"/>
      <w:r w:rsidR="0037359E" w:rsidRPr="00B34B4F">
        <w:rPr>
          <w:rFonts w:cs="Arial"/>
          <w:bCs/>
          <w:color w:val="000000"/>
          <w:sz w:val="24"/>
          <w:szCs w:val="24"/>
        </w:rPr>
        <w:t xml:space="preserve">. </w:t>
      </w:r>
    </w:p>
    <w:p w:rsidR="0037359E" w:rsidRDefault="0037359E" w:rsidP="00B34B4F">
      <w:pPr>
        <w:spacing w:after="0" w:line="360" w:lineRule="auto"/>
        <w:ind w:firstLine="708"/>
        <w:jc w:val="both"/>
        <w:rPr>
          <w:rFonts w:cs="Arial"/>
          <w:bCs/>
          <w:color w:val="000000"/>
          <w:sz w:val="24"/>
          <w:szCs w:val="24"/>
        </w:rPr>
      </w:pPr>
      <w:r w:rsidRPr="00B34B4F">
        <w:rPr>
          <w:rFonts w:cs="Arial"/>
          <w:bCs/>
          <w:color w:val="000000"/>
          <w:sz w:val="24"/>
          <w:szCs w:val="24"/>
        </w:rPr>
        <w:t xml:space="preserve">Os critérios de avaliação do software educativo fazem-se através de escalas, umas fazem uma apreciação global e outras analisam ao pormenor as características técnicas e os aspectos didácticos. Devem também ter em conta o valor educativo do programa. </w:t>
      </w:r>
    </w:p>
    <w:p w:rsidR="009A592E" w:rsidRDefault="009A592E" w:rsidP="00B34B4F">
      <w:pPr>
        <w:spacing w:after="0" w:line="360" w:lineRule="auto"/>
        <w:ind w:firstLine="708"/>
        <w:jc w:val="both"/>
        <w:rPr>
          <w:rFonts w:cs="Arial"/>
          <w:bCs/>
          <w:color w:val="000000"/>
          <w:sz w:val="24"/>
          <w:szCs w:val="24"/>
        </w:rPr>
      </w:pPr>
    </w:p>
    <w:p w:rsidR="00C576A4" w:rsidRPr="00B34B4F" w:rsidRDefault="00C576A4" w:rsidP="00B34B4F">
      <w:pPr>
        <w:spacing w:after="0" w:line="360" w:lineRule="auto"/>
        <w:ind w:firstLine="708"/>
        <w:jc w:val="both"/>
        <w:rPr>
          <w:rFonts w:cs="Arial"/>
          <w:bCs/>
          <w:color w:val="000000"/>
          <w:sz w:val="24"/>
          <w:szCs w:val="24"/>
        </w:rPr>
      </w:pPr>
    </w:p>
    <w:p w:rsidR="009A592E" w:rsidRDefault="001C1186" w:rsidP="00B34B4F">
      <w:pPr>
        <w:spacing w:after="0" w:line="360" w:lineRule="auto"/>
        <w:ind w:firstLine="708"/>
        <w:jc w:val="both"/>
        <w:rPr>
          <w:rFonts w:cs="Arial"/>
          <w:bCs/>
          <w:color w:val="000000"/>
          <w:sz w:val="24"/>
          <w:szCs w:val="24"/>
          <w:u w:val="single"/>
        </w:rPr>
      </w:pPr>
      <w:r w:rsidRPr="00B34B4F">
        <w:rPr>
          <w:rFonts w:cs="Arial"/>
          <w:bCs/>
          <w:color w:val="000000"/>
          <w:sz w:val="24"/>
          <w:szCs w:val="24"/>
          <w:u w:val="single"/>
        </w:rPr>
        <w:t>Tipologias</w:t>
      </w:r>
      <w:r w:rsidR="00B34B4F" w:rsidRPr="00B34B4F">
        <w:rPr>
          <w:rFonts w:cs="Arial"/>
          <w:bCs/>
          <w:color w:val="000000"/>
          <w:sz w:val="24"/>
          <w:szCs w:val="24"/>
          <w:u w:val="single"/>
        </w:rPr>
        <w:t xml:space="preserve"> do software educativo</w:t>
      </w:r>
      <w:r w:rsidR="009A592E">
        <w:rPr>
          <w:rFonts w:cs="Arial"/>
          <w:bCs/>
          <w:color w:val="000000"/>
          <w:sz w:val="24"/>
          <w:szCs w:val="24"/>
          <w:u w:val="single"/>
        </w:rPr>
        <w:t>:</w:t>
      </w:r>
    </w:p>
    <w:p w:rsidR="00111DE5" w:rsidRPr="00B34B4F" w:rsidRDefault="009A592E" w:rsidP="00B34B4F">
      <w:pPr>
        <w:spacing w:after="0" w:line="360" w:lineRule="auto"/>
        <w:ind w:firstLine="708"/>
        <w:jc w:val="both"/>
        <w:rPr>
          <w:rFonts w:cs="Arial"/>
          <w:bCs/>
          <w:color w:val="000000"/>
          <w:sz w:val="24"/>
          <w:szCs w:val="24"/>
        </w:rPr>
      </w:pPr>
      <w:r w:rsidRPr="000E7703">
        <w:rPr>
          <w:rFonts w:cs="Arial"/>
          <w:bCs/>
          <w:color w:val="000000"/>
          <w:sz w:val="24"/>
          <w:szCs w:val="24"/>
        </w:rPr>
        <w:t xml:space="preserve"> Alguns autores mencionam que algumas das tipologias de software educativo que existem são os</w:t>
      </w:r>
      <w:r w:rsidRPr="009A592E">
        <w:rPr>
          <w:rFonts w:cs="Arial"/>
          <w:bCs/>
          <w:color w:val="000000"/>
          <w:sz w:val="24"/>
          <w:szCs w:val="24"/>
        </w:rPr>
        <w:t xml:space="preserve"> </w:t>
      </w:r>
      <w:r w:rsidR="00421689" w:rsidRPr="00B34B4F">
        <w:rPr>
          <w:rFonts w:cs="Arial"/>
          <w:bCs/>
          <w:color w:val="000000"/>
          <w:sz w:val="24"/>
          <w:szCs w:val="24"/>
        </w:rPr>
        <w:t xml:space="preserve">Tutoriais, Programas para Resolução de Problemas, Programas de Treino e Prática, Programas </w:t>
      </w:r>
      <w:r w:rsidR="001C1186" w:rsidRPr="00B34B4F">
        <w:rPr>
          <w:rFonts w:cs="Arial"/>
          <w:bCs/>
          <w:color w:val="000000"/>
          <w:sz w:val="24"/>
          <w:szCs w:val="24"/>
        </w:rPr>
        <w:t>de Simulação e Jogos Educativos.</w:t>
      </w:r>
    </w:p>
    <w:p w:rsidR="00A8754A" w:rsidRDefault="00421689" w:rsidP="00B34B4F">
      <w:pPr>
        <w:spacing w:after="0" w:line="360" w:lineRule="auto"/>
        <w:ind w:firstLine="708"/>
        <w:jc w:val="both"/>
        <w:rPr>
          <w:rFonts w:cs="Arial"/>
          <w:bCs/>
          <w:color w:val="000000"/>
          <w:sz w:val="24"/>
          <w:szCs w:val="24"/>
        </w:rPr>
      </w:pPr>
      <w:r w:rsidRPr="00B34B4F">
        <w:rPr>
          <w:rFonts w:cs="Arial"/>
          <w:bCs/>
          <w:color w:val="000000"/>
          <w:sz w:val="24"/>
          <w:szCs w:val="24"/>
        </w:rPr>
        <w:t>Os tutoriais caracterizam-se por um conceito de livro mais desenvolvido. Anteriormente era apresentad</w:t>
      </w:r>
      <w:r w:rsidR="009A592E">
        <w:rPr>
          <w:rFonts w:cs="Arial"/>
          <w:bCs/>
          <w:color w:val="000000"/>
          <w:sz w:val="24"/>
          <w:szCs w:val="24"/>
        </w:rPr>
        <w:t>o sequencialmente. A</w:t>
      </w:r>
      <w:r w:rsidRPr="00B34B4F">
        <w:rPr>
          <w:rFonts w:cs="Arial"/>
          <w:bCs/>
          <w:color w:val="000000"/>
          <w:sz w:val="24"/>
          <w:szCs w:val="24"/>
        </w:rPr>
        <w:t>ctualmente</w:t>
      </w:r>
      <w:r w:rsidR="009A592E">
        <w:rPr>
          <w:rFonts w:cs="Arial"/>
          <w:bCs/>
          <w:color w:val="000000"/>
          <w:sz w:val="24"/>
          <w:szCs w:val="24"/>
        </w:rPr>
        <w:t>,</w:t>
      </w:r>
      <w:r w:rsidRPr="00B34B4F">
        <w:rPr>
          <w:rFonts w:cs="Arial"/>
          <w:bCs/>
          <w:color w:val="000000"/>
          <w:sz w:val="24"/>
          <w:szCs w:val="24"/>
        </w:rPr>
        <w:t xml:space="preserve"> o navegador pode utilizar o programa e seleccionar os conteúdos que quer ver independentemente da sua ordem. No entanto, não têm grande interactividade, sendo que são utilizados em grande parte para a auto-informação.</w:t>
      </w:r>
      <w:r w:rsidR="009A592E">
        <w:rPr>
          <w:rFonts w:cs="Arial"/>
          <w:bCs/>
          <w:color w:val="000000"/>
          <w:sz w:val="24"/>
          <w:szCs w:val="24"/>
        </w:rPr>
        <w:t xml:space="preserve"> </w:t>
      </w:r>
    </w:p>
    <w:p w:rsidR="00CD34EF" w:rsidRDefault="00434E47" w:rsidP="00CD34EF">
      <w:pPr>
        <w:spacing w:after="0" w:line="360" w:lineRule="auto"/>
        <w:jc w:val="both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ab/>
        <w:t>Os p</w:t>
      </w:r>
      <w:r w:rsidR="00CD34EF" w:rsidRPr="00CD34EF">
        <w:rPr>
          <w:rFonts w:cs="Arial"/>
          <w:bCs/>
          <w:color w:val="000000"/>
          <w:sz w:val="24"/>
          <w:szCs w:val="24"/>
        </w:rPr>
        <w:t>rog</w:t>
      </w:r>
      <w:r w:rsidR="00CD34EF">
        <w:rPr>
          <w:rFonts w:cs="Arial"/>
          <w:bCs/>
          <w:color w:val="000000"/>
          <w:sz w:val="24"/>
          <w:szCs w:val="24"/>
        </w:rPr>
        <w:t>ramas de resolução de problemas</w:t>
      </w:r>
      <w:r w:rsidR="00CD34EF" w:rsidRPr="00CD34EF">
        <w:rPr>
          <w:rFonts w:cs="Arial"/>
          <w:bCs/>
          <w:color w:val="000000"/>
          <w:sz w:val="24"/>
          <w:szCs w:val="24"/>
        </w:rPr>
        <w:t xml:space="preserve"> </w:t>
      </w:r>
      <w:r w:rsidR="00CD34EF">
        <w:rPr>
          <w:rFonts w:cs="Arial"/>
          <w:bCs/>
          <w:color w:val="000000"/>
          <w:sz w:val="24"/>
          <w:szCs w:val="24"/>
        </w:rPr>
        <w:t>são</w:t>
      </w:r>
      <w:r w:rsidR="00CD34EF" w:rsidRPr="00B34B4F">
        <w:rPr>
          <w:rFonts w:cs="Arial"/>
          <w:bCs/>
          <w:color w:val="000000"/>
          <w:sz w:val="24"/>
          <w:szCs w:val="24"/>
        </w:rPr>
        <w:t xml:space="preserve"> programa</w:t>
      </w:r>
      <w:r w:rsidR="00CD34EF">
        <w:rPr>
          <w:rFonts w:cs="Arial"/>
          <w:bCs/>
          <w:color w:val="000000"/>
          <w:sz w:val="24"/>
          <w:szCs w:val="24"/>
        </w:rPr>
        <w:t>s</w:t>
      </w:r>
      <w:r w:rsidR="00CD34EF" w:rsidRPr="00B34B4F">
        <w:rPr>
          <w:rFonts w:cs="Arial"/>
          <w:bCs/>
          <w:color w:val="000000"/>
          <w:sz w:val="24"/>
          <w:szCs w:val="24"/>
        </w:rPr>
        <w:t xml:space="preserve"> em que a pessoa que está a usá-lo</w:t>
      </w:r>
      <w:r w:rsidR="00CD34EF">
        <w:rPr>
          <w:rFonts w:cs="Arial"/>
          <w:bCs/>
          <w:color w:val="000000"/>
          <w:sz w:val="24"/>
          <w:szCs w:val="24"/>
        </w:rPr>
        <w:t>s</w:t>
      </w:r>
      <w:r w:rsidR="00CD34EF" w:rsidRPr="00B34B4F">
        <w:rPr>
          <w:rFonts w:cs="Arial"/>
          <w:bCs/>
          <w:color w:val="000000"/>
          <w:sz w:val="24"/>
          <w:szCs w:val="24"/>
        </w:rPr>
        <w:t xml:space="preserve"> tem de resolver problemas colocados pelo próprio sistema, até conseguir dominar um conceito, fórmula ou princípio. Este </w:t>
      </w:r>
      <w:r w:rsidR="00CD34EF">
        <w:rPr>
          <w:rFonts w:cs="Arial"/>
          <w:bCs/>
          <w:color w:val="000000"/>
          <w:sz w:val="24"/>
          <w:szCs w:val="24"/>
        </w:rPr>
        <w:t xml:space="preserve">tipo de </w:t>
      </w:r>
      <w:r w:rsidR="00CD34EF" w:rsidRPr="00B34B4F">
        <w:rPr>
          <w:rFonts w:cs="Arial"/>
          <w:bCs/>
          <w:color w:val="000000"/>
          <w:sz w:val="24"/>
          <w:szCs w:val="24"/>
        </w:rPr>
        <w:t>programa</w:t>
      </w:r>
      <w:r w:rsidR="00CD34EF">
        <w:rPr>
          <w:rFonts w:cs="Arial"/>
          <w:bCs/>
          <w:color w:val="000000"/>
          <w:sz w:val="24"/>
          <w:szCs w:val="24"/>
        </w:rPr>
        <w:t>s</w:t>
      </w:r>
      <w:r w:rsidR="00CD34EF" w:rsidRPr="00B34B4F">
        <w:rPr>
          <w:rFonts w:cs="Arial"/>
          <w:bCs/>
          <w:color w:val="000000"/>
          <w:sz w:val="24"/>
          <w:szCs w:val="24"/>
        </w:rPr>
        <w:t xml:space="preserve"> apresenta uma evolução dos sistemas tutoriais, são ainda muito usados na formação profissional e podem-se confundir com os programas de </w:t>
      </w:r>
      <w:r w:rsidR="00CD34EF">
        <w:rPr>
          <w:rFonts w:cs="Arial"/>
          <w:bCs/>
          <w:color w:val="000000"/>
          <w:sz w:val="24"/>
          <w:szCs w:val="24"/>
        </w:rPr>
        <w:t>simulação.</w:t>
      </w:r>
    </w:p>
    <w:p w:rsidR="00CD34EF" w:rsidRPr="00CD34EF" w:rsidRDefault="00434E47" w:rsidP="00CD34EF">
      <w:pPr>
        <w:spacing w:after="0" w:line="360" w:lineRule="auto"/>
        <w:ind w:firstLine="708"/>
        <w:jc w:val="both"/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</w:rPr>
        <w:lastRenderedPageBreak/>
        <w:t>Os programas de treino e prática,</w:t>
      </w:r>
      <w:r w:rsidR="00CD34EF" w:rsidRPr="00CD34EF">
        <w:rPr>
          <w:rFonts w:cs="Arial"/>
          <w:bCs/>
          <w:color w:val="000000"/>
          <w:sz w:val="24"/>
          <w:szCs w:val="24"/>
        </w:rPr>
        <w:t xml:space="preserve"> numa</w:t>
      </w:r>
      <w:r w:rsidR="00CD34EF" w:rsidRPr="00B34B4F">
        <w:rPr>
          <w:rFonts w:cs="Arial"/>
          <w:bCs/>
          <w:color w:val="000000"/>
          <w:sz w:val="24"/>
          <w:szCs w:val="24"/>
        </w:rPr>
        <w:t xml:space="preserve"> sequência pré-definida</w:t>
      </w:r>
      <w:r>
        <w:rPr>
          <w:rFonts w:cs="Arial"/>
          <w:bCs/>
          <w:color w:val="000000"/>
          <w:sz w:val="24"/>
          <w:szCs w:val="24"/>
        </w:rPr>
        <w:t>,</w:t>
      </w:r>
      <w:r w:rsidR="00CD34EF" w:rsidRPr="00B34B4F">
        <w:rPr>
          <w:rFonts w:cs="Arial"/>
          <w:bCs/>
          <w:color w:val="000000"/>
          <w:sz w:val="24"/>
          <w:szCs w:val="24"/>
        </w:rPr>
        <w:t xml:space="preserve"> apresentam os elementos sobre o que os alunos devem reflectir, permite que os alunos tenham uma prática de situações e resolução de problemas. Contêm módulos de ajuda e auto-avaliação e têm um grau de interactividade superior aos tutoriais.</w:t>
      </w:r>
    </w:p>
    <w:p w:rsidR="00CD34EF" w:rsidRPr="00E660F6" w:rsidRDefault="00CD34EF" w:rsidP="00CD34EF">
      <w:pPr>
        <w:spacing w:after="0" w:line="360" w:lineRule="auto"/>
        <w:ind w:firstLine="708"/>
        <w:jc w:val="both"/>
        <w:rPr>
          <w:rFonts w:cs="Arial"/>
          <w:bCs/>
          <w:color w:val="000000"/>
          <w:sz w:val="24"/>
          <w:szCs w:val="24"/>
        </w:rPr>
      </w:pPr>
      <w:r w:rsidRPr="00CD34EF">
        <w:rPr>
          <w:rFonts w:cs="Arial"/>
          <w:bCs/>
          <w:color w:val="000000"/>
          <w:sz w:val="24"/>
          <w:szCs w:val="24"/>
        </w:rPr>
        <w:t>Os programas de simulaçã</w:t>
      </w:r>
      <w:r>
        <w:rPr>
          <w:rFonts w:cs="Arial"/>
          <w:bCs/>
          <w:color w:val="000000"/>
          <w:sz w:val="24"/>
          <w:szCs w:val="24"/>
        </w:rPr>
        <w:t>o s</w:t>
      </w:r>
      <w:r w:rsidRPr="000E7703">
        <w:rPr>
          <w:rFonts w:cs="Arial"/>
          <w:bCs/>
          <w:color w:val="000000"/>
          <w:sz w:val="24"/>
          <w:szCs w:val="24"/>
        </w:rPr>
        <w:t>ão uma forma de adquirir formação e representam situações reais, em que o utilizador mais pode interagir com o programa, como por exemplo os simuladores de</w:t>
      </w:r>
      <w:r w:rsidRPr="00B34B4F">
        <w:rPr>
          <w:rFonts w:cs="Arial"/>
          <w:bCs/>
          <w:color w:val="000000"/>
          <w:sz w:val="24"/>
          <w:szCs w:val="24"/>
        </w:rPr>
        <w:t xml:space="preserve"> voo.</w:t>
      </w:r>
    </w:p>
    <w:p w:rsidR="00CD34EF" w:rsidRPr="00CD34EF" w:rsidRDefault="00CD34EF" w:rsidP="00CD34EF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Nos jogos educativos o</w:t>
      </w:r>
      <w:r w:rsidRPr="00B34B4F">
        <w:rPr>
          <w:sz w:val="24"/>
          <w:szCs w:val="24"/>
        </w:rPr>
        <w:t xml:space="preserve"> objectivo é que as crianças tenham uma aprendizagem lúdica e </w:t>
      </w:r>
      <w:r>
        <w:rPr>
          <w:sz w:val="24"/>
          <w:szCs w:val="24"/>
        </w:rPr>
        <w:t xml:space="preserve">contêm um enorme valor educativo </w:t>
      </w:r>
      <w:r w:rsidRPr="000E7703">
        <w:rPr>
          <w:sz w:val="24"/>
          <w:szCs w:val="24"/>
        </w:rPr>
        <w:t xml:space="preserve">como por exemplo o </w:t>
      </w:r>
      <w:proofErr w:type="spellStart"/>
      <w:r w:rsidRPr="000E7703">
        <w:rPr>
          <w:sz w:val="24"/>
          <w:szCs w:val="24"/>
        </w:rPr>
        <w:t>Simcity</w:t>
      </w:r>
      <w:proofErr w:type="spellEnd"/>
      <w:r w:rsidRPr="000E7703">
        <w:rPr>
          <w:sz w:val="24"/>
          <w:szCs w:val="24"/>
        </w:rPr>
        <w:t>.</w:t>
      </w:r>
    </w:p>
    <w:p w:rsidR="00CD34EF" w:rsidRDefault="00CD34EF" w:rsidP="000E7703">
      <w:pPr>
        <w:spacing w:after="0" w:line="360" w:lineRule="auto"/>
        <w:jc w:val="both"/>
        <w:rPr>
          <w:rFonts w:cs="Arial"/>
          <w:bCs/>
          <w:color w:val="000000"/>
          <w:sz w:val="24"/>
          <w:szCs w:val="24"/>
        </w:rPr>
      </w:pPr>
    </w:p>
    <w:p w:rsidR="00B34B4F" w:rsidRDefault="00B34B4F" w:rsidP="00B34B4F">
      <w:pPr>
        <w:spacing w:after="0" w:line="360" w:lineRule="auto"/>
        <w:ind w:firstLine="708"/>
        <w:jc w:val="both"/>
        <w:rPr>
          <w:rFonts w:cs="Arial"/>
          <w:bCs/>
          <w:color w:val="000000"/>
          <w:sz w:val="24"/>
          <w:szCs w:val="24"/>
          <w:u w:val="single"/>
        </w:rPr>
      </w:pPr>
    </w:p>
    <w:p w:rsidR="006B0715" w:rsidRDefault="006B0715" w:rsidP="00B34B4F">
      <w:pPr>
        <w:spacing w:after="0" w:line="360" w:lineRule="auto"/>
        <w:ind w:firstLine="708"/>
        <w:jc w:val="both"/>
        <w:rPr>
          <w:rFonts w:cs="Arial"/>
          <w:bCs/>
          <w:color w:val="000000"/>
          <w:sz w:val="24"/>
          <w:szCs w:val="24"/>
        </w:rPr>
      </w:pPr>
    </w:p>
    <w:p w:rsidR="00C576A4" w:rsidRDefault="00C576A4" w:rsidP="00B34B4F">
      <w:pPr>
        <w:spacing w:after="0" w:line="360" w:lineRule="auto"/>
        <w:jc w:val="both"/>
        <w:rPr>
          <w:rFonts w:cs="Arial"/>
          <w:bCs/>
          <w:color w:val="000000"/>
          <w:sz w:val="24"/>
          <w:szCs w:val="24"/>
          <w:u w:val="single"/>
        </w:rPr>
      </w:pPr>
    </w:p>
    <w:p w:rsidR="00C576A4" w:rsidRDefault="00C576A4" w:rsidP="00B34B4F">
      <w:pPr>
        <w:spacing w:after="0" w:line="360" w:lineRule="auto"/>
        <w:jc w:val="both"/>
        <w:rPr>
          <w:rFonts w:cs="Arial"/>
          <w:bCs/>
          <w:color w:val="000000"/>
          <w:sz w:val="24"/>
          <w:szCs w:val="24"/>
          <w:u w:val="single"/>
        </w:rPr>
      </w:pPr>
    </w:p>
    <w:p w:rsidR="00271322" w:rsidRDefault="00271322" w:rsidP="00B34B4F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271322" w:rsidRDefault="00271322" w:rsidP="00B34B4F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0E7703" w:rsidRDefault="000E7703" w:rsidP="00B34B4F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0E7703" w:rsidRDefault="000E7703" w:rsidP="00B34B4F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0E7703" w:rsidRDefault="000E7703" w:rsidP="00B34B4F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0E7703" w:rsidRDefault="000E7703" w:rsidP="00B34B4F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0E7703" w:rsidRDefault="000E7703" w:rsidP="00B34B4F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271322" w:rsidRDefault="00271322" w:rsidP="00B34B4F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271322" w:rsidRDefault="00271322" w:rsidP="00B34B4F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271322" w:rsidRDefault="00271322" w:rsidP="00B34B4F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CD34EF" w:rsidRDefault="00CD34EF" w:rsidP="00B34B4F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CD34EF" w:rsidRDefault="00CD34EF" w:rsidP="00B34B4F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CD34EF" w:rsidRDefault="00CD34EF" w:rsidP="00B34B4F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CD34EF" w:rsidRDefault="00CD34EF" w:rsidP="00B34B4F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CD34EF" w:rsidRDefault="00CD34EF" w:rsidP="00B34B4F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CD34EF" w:rsidRDefault="00CD34EF" w:rsidP="00B34B4F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6B0715" w:rsidRDefault="006B0715" w:rsidP="00B34B4F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271322" w:rsidRPr="00C84D47" w:rsidRDefault="00C576A4" w:rsidP="00C576A4">
      <w:pPr>
        <w:spacing w:after="0" w:line="360" w:lineRule="auto"/>
        <w:jc w:val="center"/>
        <w:rPr>
          <w:b/>
          <w:color w:val="7030A0"/>
          <w:sz w:val="32"/>
          <w:szCs w:val="24"/>
        </w:rPr>
      </w:pPr>
      <w:r>
        <w:rPr>
          <w:b/>
          <w:color w:val="7030A0"/>
          <w:sz w:val="32"/>
          <w:szCs w:val="24"/>
        </w:rPr>
        <w:lastRenderedPageBreak/>
        <w:t>C</w:t>
      </w:r>
      <w:r w:rsidR="00271322" w:rsidRPr="00C84D47">
        <w:rPr>
          <w:b/>
          <w:color w:val="7030A0"/>
          <w:sz w:val="32"/>
          <w:szCs w:val="24"/>
        </w:rPr>
        <w:t>onclusão</w:t>
      </w:r>
    </w:p>
    <w:p w:rsidR="003D5C5C" w:rsidRDefault="003D5C5C" w:rsidP="003D5C5C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271322" w:rsidRDefault="005730B4" w:rsidP="003D5C5C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Com este trabalho podemos concluir que o so</w:t>
      </w:r>
      <w:r w:rsidR="00ED346D">
        <w:rPr>
          <w:sz w:val="24"/>
          <w:szCs w:val="24"/>
        </w:rPr>
        <w:t>ftware educativo é importante nas escolas, a maneira como se trabalha deve ser ensinada às crianças, para que estas fiquem</w:t>
      </w:r>
      <w:r w:rsidR="00381F5D">
        <w:rPr>
          <w:sz w:val="24"/>
          <w:szCs w:val="24"/>
        </w:rPr>
        <w:t xml:space="preserve"> a saber mais de como as </w:t>
      </w:r>
      <w:r w:rsidR="00ED346D">
        <w:rPr>
          <w:sz w:val="24"/>
          <w:szCs w:val="24"/>
        </w:rPr>
        <w:t>novas tecnologias funcionam.</w:t>
      </w:r>
    </w:p>
    <w:p w:rsidR="00381F5D" w:rsidRDefault="00381F5D" w:rsidP="003D5C5C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rStyle w:val="apple-style-span"/>
          <w:rFonts w:ascii="Calibri" w:eastAsia="Calibri" w:hAnsi="Calibri" w:cs="Arial"/>
          <w:color w:val="000000"/>
          <w:sz w:val="24"/>
        </w:rPr>
        <w:t>A realização deste trabalho também contribui para o nosso futuro profissional visto que um dia podemos trabalhar nesta área e é fundamental adquirimos conhecimento sobre</w:t>
      </w:r>
      <w:r>
        <w:rPr>
          <w:rStyle w:val="apple-style-span"/>
          <w:rFonts w:cs="Arial"/>
          <w:color w:val="000000"/>
          <w:sz w:val="24"/>
        </w:rPr>
        <w:t xml:space="preserve"> o que é o software educativo e as tipologias existentes.</w:t>
      </w:r>
    </w:p>
    <w:p w:rsidR="00271322" w:rsidRDefault="00271322" w:rsidP="00B34B4F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271322" w:rsidRDefault="00271322" w:rsidP="00B34B4F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271322" w:rsidRDefault="00271322" w:rsidP="00B34B4F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271322" w:rsidRDefault="00271322" w:rsidP="00B34B4F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271322" w:rsidRDefault="00271322" w:rsidP="00B34B4F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271322" w:rsidRDefault="00271322" w:rsidP="00B34B4F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271322" w:rsidRDefault="00271322" w:rsidP="00B34B4F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271322" w:rsidRDefault="00271322" w:rsidP="00B34B4F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271322" w:rsidRDefault="00271322" w:rsidP="00B34B4F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271322" w:rsidRDefault="00271322" w:rsidP="00B34B4F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271322" w:rsidRDefault="00271322" w:rsidP="00B34B4F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271322" w:rsidRDefault="00271322" w:rsidP="00B34B4F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271322" w:rsidRDefault="00271322" w:rsidP="00B34B4F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271322" w:rsidRDefault="00271322" w:rsidP="00B34B4F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271322" w:rsidRDefault="00271322" w:rsidP="00B34B4F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271322" w:rsidRDefault="00271322" w:rsidP="00B34B4F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271322" w:rsidRDefault="00271322" w:rsidP="00B34B4F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271322" w:rsidRDefault="00271322" w:rsidP="00B34B4F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271322" w:rsidRDefault="00271322" w:rsidP="00B34B4F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271322" w:rsidRDefault="00271322" w:rsidP="00B34B4F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271322" w:rsidRDefault="00271322" w:rsidP="00B34B4F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0E7703" w:rsidRDefault="000E7703" w:rsidP="00B34B4F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381F5D" w:rsidRDefault="00381F5D" w:rsidP="00381F5D">
      <w:pPr>
        <w:spacing w:after="0" w:line="360" w:lineRule="auto"/>
        <w:jc w:val="both"/>
        <w:rPr>
          <w:sz w:val="24"/>
          <w:szCs w:val="24"/>
        </w:rPr>
      </w:pPr>
    </w:p>
    <w:p w:rsidR="00271322" w:rsidRDefault="00271322" w:rsidP="00381F5D">
      <w:pPr>
        <w:spacing w:after="0" w:line="360" w:lineRule="auto"/>
        <w:jc w:val="center"/>
        <w:rPr>
          <w:b/>
          <w:color w:val="7030A0"/>
          <w:sz w:val="32"/>
          <w:szCs w:val="24"/>
        </w:rPr>
      </w:pPr>
      <w:r w:rsidRPr="00381F5D">
        <w:rPr>
          <w:b/>
          <w:color w:val="7030A0"/>
          <w:sz w:val="32"/>
          <w:szCs w:val="24"/>
        </w:rPr>
        <w:lastRenderedPageBreak/>
        <w:t>Bibliografia</w:t>
      </w:r>
    </w:p>
    <w:p w:rsidR="00961115" w:rsidRPr="00381F5D" w:rsidRDefault="00961115" w:rsidP="00381F5D">
      <w:pPr>
        <w:spacing w:after="0" w:line="360" w:lineRule="auto"/>
        <w:jc w:val="center"/>
        <w:rPr>
          <w:b/>
          <w:color w:val="7030A0"/>
          <w:sz w:val="32"/>
          <w:szCs w:val="24"/>
        </w:rPr>
      </w:pPr>
    </w:p>
    <w:p w:rsidR="00C84D47" w:rsidRPr="00961115" w:rsidRDefault="00F9556C" w:rsidP="00381F5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color w:val="000000" w:themeColor="text1"/>
        </w:rPr>
      </w:pPr>
      <w:hyperlink r:id="rId9" w:history="1">
        <w:r w:rsidR="00C84D47" w:rsidRPr="00381F5D">
          <w:rPr>
            <w:rStyle w:val="Hiperligao"/>
            <w:rFonts w:asciiTheme="minorHAnsi" w:hAnsiTheme="minorHAnsi"/>
            <w:color w:val="000000" w:themeColor="text1"/>
          </w:rPr>
          <w:t>http://pt.wikipedia.org/wiki/Software_educativo</w:t>
        </w:r>
      </w:hyperlink>
    </w:p>
    <w:p w:rsidR="00961115" w:rsidRPr="00381F5D" w:rsidRDefault="00961115" w:rsidP="00961115">
      <w:pPr>
        <w:pStyle w:val="PargrafodaLista"/>
        <w:spacing w:line="360" w:lineRule="auto"/>
        <w:ind w:left="1068"/>
        <w:jc w:val="both"/>
        <w:rPr>
          <w:rFonts w:asciiTheme="minorHAnsi" w:hAnsiTheme="minorHAnsi"/>
          <w:color w:val="000000" w:themeColor="text1"/>
        </w:rPr>
      </w:pPr>
    </w:p>
    <w:p w:rsidR="00C84D47" w:rsidRPr="00381F5D" w:rsidRDefault="00C84D47" w:rsidP="00381F5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color w:val="000000" w:themeColor="text1"/>
        </w:rPr>
      </w:pPr>
      <w:r w:rsidRPr="00381F5D">
        <w:rPr>
          <w:rFonts w:asciiTheme="minorHAnsi" w:hAnsiTheme="minorHAnsi"/>
          <w:color w:val="000000" w:themeColor="text1"/>
        </w:rPr>
        <w:t xml:space="preserve">PowerPoint “Avaliação e Selecção de Software Educativo” </w:t>
      </w:r>
    </w:p>
    <w:sectPr w:rsidR="00C84D47" w:rsidRPr="00381F5D" w:rsidSect="00CA1B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477A1"/>
    <w:multiLevelType w:val="hybridMultilevel"/>
    <w:tmpl w:val="64E4DEA8"/>
    <w:lvl w:ilvl="0" w:tplc="3C2CD65E"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43146DC"/>
    <w:multiLevelType w:val="hybridMultilevel"/>
    <w:tmpl w:val="301A9C3E"/>
    <w:lvl w:ilvl="0" w:tplc="7DB4E248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7FCAD280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F43E8DAC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D5685C6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9F10C3CE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4E22CCC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84E0FCCA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7144C362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10D056AC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6AEB"/>
    <w:rsid w:val="000E7703"/>
    <w:rsid w:val="00111DE5"/>
    <w:rsid w:val="00181E97"/>
    <w:rsid w:val="00182809"/>
    <w:rsid w:val="001936A1"/>
    <w:rsid w:val="001C1186"/>
    <w:rsid w:val="00246C88"/>
    <w:rsid w:val="002519C9"/>
    <w:rsid w:val="00271322"/>
    <w:rsid w:val="002A58CD"/>
    <w:rsid w:val="002C64E7"/>
    <w:rsid w:val="0037359E"/>
    <w:rsid w:val="00381F5D"/>
    <w:rsid w:val="003D5C5C"/>
    <w:rsid w:val="00421689"/>
    <w:rsid w:val="00434E47"/>
    <w:rsid w:val="005730B4"/>
    <w:rsid w:val="00604E46"/>
    <w:rsid w:val="006B0715"/>
    <w:rsid w:val="007E17C5"/>
    <w:rsid w:val="00806AEB"/>
    <w:rsid w:val="00887BC3"/>
    <w:rsid w:val="00961115"/>
    <w:rsid w:val="009A592E"/>
    <w:rsid w:val="009B4980"/>
    <w:rsid w:val="00A8754A"/>
    <w:rsid w:val="00AC3FFE"/>
    <w:rsid w:val="00B34B4F"/>
    <w:rsid w:val="00B856B0"/>
    <w:rsid w:val="00BD693F"/>
    <w:rsid w:val="00C576A4"/>
    <w:rsid w:val="00C66DA4"/>
    <w:rsid w:val="00C73C68"/>
    <w:rsid w:val="00C84D47"/>
    <w:rsid w:val="00CA1B9F"/>
    <w:rsid w:val="00CA74DC"/>
    <w:rsid w:val="00CD34EF"/>
    <w:rsid w:val="00E660F6"/>
    <w:rsid w:val="00ED346D"/>
    <w:rsid w:val="00EE62A7"/>
    <w:rsid w:val="00F9556C"/>
    <w:rsid w:val="00FB1906"/>
    <w:rsid w:val="00FF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C8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246C88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806AEB"/>
    <w:rPr>
      <w:strike w:val="0"/>
      <w:dstrike w:val="0"/>
      <w:color w:val="000099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1C11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82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8280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Tipodeletrapredefinidodopargrafo"/>
    <w:rsid w:val="00381F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eb.e-learning.ipbeja.pt/mod/resource/view.php?r=14016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t.wikipedia.org/wiki/Software_educati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8D91A-2F9E-4A5F-BCB6-695AFF6C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630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TMN</dc:creator>
  <cp:lastModifiedBy>User</cp:lastModifiedBy>
  <cp:revision>2</cp:revision>
  <dcterms:created xsi:type="dcterms:W3CDTF">2011-06-17T13:49:00Z</dcterms:created>
  <dcterms:modified xsi:type="dcterms:W3CDTF">2011-06-17T13:49:00Z</dcterms:modified>
</cp:coreProperties>
</file>